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357D7" w14:paraId="464EA777" w14:textId="77777777" w:rsidTr="0046338C">
        <w:tc>
          <w:tcPr>
            <w:tcW w:w="5637" w:type="dxa"/>
          </w:tcPr>
          <w:p w14:paraId="5BECE166" w14:textId="77777777" w:rsidR="008357D7" w:rsidRDefault="008357D7" w:rsidP="0046338C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14:paraId="298FEE6E" w14:textId="77777777" w:rsidR="008357D7" w:rsidRPr="00210267" w:rsidRDefault="008357D7" w:rsidP="00E413CF">
            <w:pPr>
              <w:tabs>
                <w:tab w:val="left" w:pos="6096"/>
              </w:tabs>
              <w:ind w:left="-75"/>
              <w:rPr>
                <w:b/>
              </w:rPr>
            </w:pPr>
            <w:r w:rsidRPr="00210267">
              <w:rPr>
                <w:b/>
              </w:rPr>
              <w:t>УТВЕРЖДАЮ:</w:t>
            </w:r>
          </w:p>
          <w:p w14:paraId="11BACCC7" w14:textId="77777777" w:rsidR="008357D7" w:rsidRDefault="008357D7" w:rsidP="00E413CF">
            <w:pPr>
              <w:tabs>
                <w:tab w:val="left" w:pos="6096"/>
              </w:tabs>
              <w:ind w:left="-75"/>
              <w:rPr>
                <w:b/>
              </w:rPr>
            </w:pPr>
          </w:p>
        </w:tc>
      </w:tr>
      <w:tr w:rsidR="008357D7" w14:paraId="301F1BDC" w14:textId="77777777" w:rsidTr="0046338C">
        <w:tc>
          <w:tcPr>
            <w:tcW w:w="5637" w:type="dxa"/>
          </w:tcPr>
          <w:p w14:paraId="527B4A69" w14:textId="77777777" w:rsidR="008357D7" w:rsidRDefault="008357D7" w:rsidP="0046338C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969" w:type="dxa"/>
          </w:tcPr>
          <w:p w14:paraId="5EE2713D" w14:textId="77777777" w:rsidR="008357D7" w:rsidRDefault="008357D7" w:rsidP="00E413CF">
            <w:pPr>
              <w:tabs>
                <w:tab w:val="left" w:pos="6096"/>
              </w:tabs>
              <w:ind w:left="-75"/>
              <w:rPr>
                <w:b/>
              </w:rPr>
            </w:pPr>
            <w:r w:rsidRPr="004A4C07">
              <w:t>Директор ГАПОУ СО «ЕПТТ им. В.М. Курочкина</w:t>
            </w:r>
          </w:p>
        </w:tc>
      </w:tr>
      <w:tr w:rsidR="008357D7" w14:paraId="7E72F038" w14:textId="77777777" w:rsidTr="0046338C">
        <w:tc>
          <w:tcPr>
            <w:tcW w:w="5637" w:type="dxa"/>
          </w:tcPr>
          <w:p w14:paraId="347C9393" w14:textId="77777777" w:rsidR="008357D7" w:rsidRPr="00B12452" w:rsidRDefault="008357D7" w:rsidP="0046338C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14:paraId="2A364146" w14:textId="77777777" w:rsidR="008357D7" w:rsidRDefault="008357D7" w:rsidP="00E413CF">
            <w:pPr>
              <w:tabs>
                <w:tab w:val="left" w:pos="6096"/>
              </w:tabs>
              <w:ind w:left="-75"/>
              <w:rPr>
                <w:b/>
              </w:rPr>
            </w:pPr>
            <w:r w:rsidRPr="004A4C07">
              <w:t>____________М.А. Карабут</w:t>
            </w:r>
          </w:p>
        </w:tc>
      </w:tr>
      <w:tr w:rsidR="008357D7" w14:paraId="7C07FDFF" w14:textId="77777777" w:rsidTr="0046338C">
        <w:tc>
          <w:tcPr>
            <w:tcW w:w="5637" w:type="dxa"/>
          </w:tcPr>
          <w:p w14:paraId="1A7693B9" w14:textId="77777777" w:rsidR="008357D7" w:rsidRPr="00B12452" w:rsidRDefault="008357D7" w:rsidP="0046338C">
            <w:pPr>
              <w:tabs>
                <w:tab w:val="left" w:pos="6096"/>
              </w:tabs>
            </w:pPr>
          </w:p>
        </w:tc>
        <w:tc>
          <w:tcPr>
            <w:tcW w:w="3969" w:type="dxa"/>
          </w:tcPr>
          <w:p w14:paraId="520DF1F4" w14:textId="77607262" w:rsidR="008357D7" w:rsidRPr="007D5B85" w:rsidRDefault="008357D7" w:rsidP="00E413CF">
            <w:pPr>
              <w:tabs>
                <w:tab w:val="left" w:pos="6096"/>
              </w:tabs>
              <w:ind w:left="-75"/>
            </w:pPr>
            <w:r w:rsidRPr="004A4C07">
              <w:t>«__</w:t>
            </w:r>
            <w:r w:rsidR="00845EF4" w:rsidRPr="004A4C07">
              <w:t>_» _</w:t>
            </w:r>
            <w:r w:rsidRPr="004A4C07">
              <w:t>___________2023 г.</w:t>
            </w:r>
          </w:p>
        </w:tc>
      </w:tr>
    </w:tbl>
    <w:p w14:paraId="292F9E74" w14:textId="77777777" w:rsidR="00F10ED7" w:rsidRPr="00845EF4" w:rsidRDefault="00F10ED7" w:rsidP="00547055">
      <w:pPr>
        <w:tabs>
          <w:tab w:val="left" w:pos="6096"/>
        </w:tabs>
        <w:rPr>
          <w:b/>
          <w:sz w:val="28"/>
          <w:szCs w:val="28"/>
        </w:rPr>
      </w:pPr>
    </w:p>
    <w:p w14:paraId="22DE934C" w14:textId="441D1367" w:rsidR="00647042" w:rsidRPr="008357D7" w:rsidRDefault="00647042" w:rsidP="00BB0D21">
      <w:pPr>
        <w:jc w:val="center"/>
        <w:rPr>
          <w:b/>
          <w:sz w:val="28"/>
          <w:szCs w:val="28"/>
        </w:rPr>
      </w:pPr>
      <w:r w:rsidRPr="008357D7">
        <w:rPr>
          <w:b/>
          <w:sz w:val="28"/>
          <w:szCs w:val="28"/>
        </w:rPr>
        <w:t>ИНСТРУКЦИЯ</w:t>
      </w:r>
      <w:r w:rsidR="008357D7">
        <w:rPr>
          <w:b/>
          <w:sz w:val="28"/>
          <w:szCs w:val="28"/>
        </w:rPr>
        <w:t xml:space="preserve"> 08 - 2023</w:t>
      </w:r>
    </w:p>
    <w:p w14:paraId="4FC58534" w14:textId="77777777" w:rsidR="00647042" w:rsidRPr="008357D7" w:rsidRDefault="00647042" w:rsidP="004130D1">
      <w:pPr>
        <w:jc w:val="center"/>
        <w:rPr>
          <w:b/>
          <w:sz w:val="28"/>
          <w:szCs w:val="28"/>
        </w:rPr>
      </w:pPr>
      <w:r w:rsidRPr="008357D7">
        <w:rPr>
          <w:b/>
          <w:sz w:val="28"/>
          <w:szCs w:val="28"/>
        </w:rPr>
        <w:t xml:space="preserve">О </w:t>
      </w:r>
      <w:r w:rsidR="00334A2E" w:rsidRPr="008357D7">
        <w:rPr>
          <w:b/>
          <w:sz w:val="28"/>
          <w:szCs w:val="28"/>
        </w:rPr>
        <w:t>ПОРЯДКЕ ДЕЙСТВИЙ ДЕЖУРНОГО ПЕРСОНАЛА</w:t>
      </w:r>
    </w:p>
    <w:p w14:paraId="6793F760" w14:textId="77777777" w:rsidR="00334A2E" w:rsidRPr="008357D7" w:rsidRDefault="00334A2E" w:rsidP="00FA54A8">
      <w:pPr>
        <w:jc w:val="center"/>
        <w:rPr>
          <w:b/>
          <w:sz w:val="28"/>
          <w:szCs w:val="28"/>
        </w:rPr>
      </w:pPr>
      <w:r w:rsidRPr="008357D7">
        <w:rPr>
          <w:b/>
          <w:sz w:val="28"/>
          <w:szCs w:val="28"/>
        </w:rPr>
        <w:t>В ДНЕВНОЕ И НОЧНОЕ ВРЕМЯ</w:t>
      </w:r>
    </w:p>
    <w:p w14:paraId="328615C3" w14:textId="77777777" w:rsidR="00F10ED7" w:rsidRPr="00BB1752" w:rsidRDefault="00F10ED7" w:rsidP="00647042">
      <w:pPr>
        <w:jc w:val="center"/>
      </w:pPr>
    </w:p>
    <w:p w14:paraId="5CFDA54B" w14:textId="77777777" w:rsidR="00CF598D" w:rsidRPr="00BB1752" w:rsidRDefault="00CF598D" w:rsidP="00547055">
      <w:pPr>
        <w:tabs>
          <w:tab w:val="left" w:pos="0"/>
          <w:tab w:val="left" w:pos="567"/>
        </w:tabs>
        <w:jc w:val="both"/>
      </w:pPr>
    </w:p>
    <w:p w14:paraId="09BB04B8" w14:textId="77777777" w:rsidR="00334A2E" w:rsidRPr="00BB1752" w:rsidRDefault="00334A2E" w:rsidP="00CF598D">
      <w:pPr>
        <w:tabs>
          <w:tab w:val="left" w:pos="0"/>
          <w:tab w:val="left" w:pos="567"/>
        </w:tabs>
        <w:jc w:val="center"/>
        <w:rPr>
          <w:b/>
          <w:caps/>
        </w:rPr>
      </w:pPr>
      <w:r w:rsidRPr="00BB1752">
        <w:rPr>
          <w:b/>
          <w:caps/>
        </w:rPr>
        <w:t xml:space="preserve">1. </w:t>
      </w:r>
      <w:r w:rsidR="00CF598D" w:rsidRPr="00BB1752">
        <w:rPr>
          <w:b/>
          <w:caps/>
        </w:rPr>
        <w:t xml:space="preserve">ОБЯЗАННОСТИ И ДЕЙСТВИЯ </w:t>
      </w:r>
      <w:r w:rsidRPr="00BB1752">
        <w:rPr>
          <w:b/>
          <w:caps/>
        </w:rPr>
        <w:t xml:space="preserve">ПЕРСОНАЛА </w:t>
      </w:r>
      <w:r w:rsidR="00CF598D" w:rsidRPr="00BB1752">
        <w:rPr>
          <w:b/>
          <w:caps/>
        </w:rPr>
        <w:t>ПРИ ПОЖАРЕ</w:t>
      </w:r>
      <w:r w:rsidRPr="00BB1752">
        <w:rPr>
          <w:b/>
          <w:caps/>
        </w:rPr>
        <w:t xml:space="preserve"> </w:t>
      </w:r>
    </w:p>
    <w:p w14:paraId="66B0AB7B" w14:textId="77777777" w:rsidR="00CF598D" w:rsidRPr="00BB1752" w:rsidRDefault="00334A2E" w:rsidP="00CF598D">
      <w:pPr>
        <w:tabs>
          <w:tab w:val="left" w:pos="0"/>
          <w:tab w:val="left" w:pos="567"/>
        </w:tabs>
        <w:jc w:val="center"/>
      </w:pPr>
      <w:r w:rsidRPr="00BB1752">
        <w:rPr>
          <w:b/>
          <w:caps/>
        </w:rPr>
        <w:t>В ДНЕВНОЕ ВРЕМЯ</w:t>
      </w:r>
      <w:r w:rsidR="00CF598D" w:rsidRPr="00BB1752">
        <w:rPr>
          <w:b/>
          <w:caps/>
        </w:rPr>
        <w:t>.</w:t>
      </w:r>
    </w:p>
    <w:p w14:paraId="22AF8712" w14:textId="77777777" w:rsidR="00A53B6E" w:rsidRPr="00BB1752" w:rsidRDefault="00A53B6E" w:rsidP="00547055">
      <w:pPr>
        <w:tabs>
          <w:tab w:val="left" w:pos="0"/>
          <w:tab w:val="left" w:pos="567"/>
        </w:tabs>
        <w:jc w:val="both"/>
      </w:pPr>
    </w:p>
    <w:p w14:paraId="42DD7AE8" w14:textId="3B4C26EA" w:rsidR="00DB258D" w:rsidRPr="00BB1752" w:rsidRDefault="003730CC" w:rsidP="00B67CDF">
      <w:pPr>
        <w:tabs>
          <w:tab w:val="left" w:pos="851"/>
        </w:tabs>
        <w:ind w:firstLine="709"/>
        <w:jc w:val="both"/>
        <w:rPr>
          <w:b/>
        </w:rPr>
      </w:pPr>
      <w:r w:rsidRPr="00BB1752">
        <w:rPr>
          <w:b/>
        </w:rPr>
        <w:t xml:space="preserve">Порядок действия руководителя </w:t>
      </w:r>
      <w:r w:rsidR="00845EF4" w:rsidRPr="00845EF4">
        <w:rPr>
          <w:b/>
          <w:color w:val="000000"/>
        </w:rPr>
        <w:t>Государственно</w:t>
      </w:r>
      <w:r w:rsidR="00845EF4">
        <w:rPr>
          <w:b/>
          <w:color w:val="000000"/>
        </w:rPr>
        <w:t>го</w:t>
      </w:r>
      <w:r w:rsidR="00845EF4" w:rsidRPr="00845EF4">
        <w:rPr>
          <w:b/>
          <w:color w:val="000000"/>
        </w:rPr>
        <w:t xml:space="preserve"> автономно</w:t>
      </w:r>
      <w:r w:rsidR="00845EF4">
        <w:rPr>
          <w:b/>
          <w:color w:val="000000"/>
        </w:rPr>
        <w:t>го</w:t>
      </w:r>
      <w:r w:rsidR="00845EF4" w:rsidRPr="00845EF4">
        <w:rPr>
          <w:b/>
          <w:color w:val="000000"/>
        </w:rPr>
        <w:t xml:space="preserve"> профессионально</w:t>
      </w:r>
      <w:r w:rsidR="00845EF4">
        <w:rPr>
          <w:b/>
          <w:color w:val="000000"/>
        </w:rPr>
        <w:t>го</w:t>
      </w:r>
      <w:r w:rsidR="00845EF4" w:rsidRPr="00845EF4">
        <w:rPr>
          <w:b/>
          <w:color w:val="000000"/>
        </w:rPr>
        <w:t xml:space="preserve"> образовательно</w:t>
      </w:r>
      <w:r w:rsidR="00845EF4">
        <w:rPr>
          <w:b/>
          <w:color w:val="000000"/>
        </w:rPr>
        <w:t>го</w:t>
      </w:r>
      <w:r w:rsidR="00845EF4" w:rsidRPr="00845EF4">
        <w:rPr>
          <w:b/>
          <w:color w:val="000000"/>
        </w:rPr>
        <w:t xml:space="preserve"> учреждени</w:t>
      </w:r>
      <w:r w:rsidR="00845EF4">
        <w:rPr>
          <w:b/>
          <w:color w:val="000000"/>
        </w:rPr>
        <w:t>я</w:t>
      </w:r>
      <w:r w:rsidR="00845EF4" w:rsidRPr="00845EF4">
        <w:rPr>
          <w:b/>
          <w:color w:val="000000"/>
        </w:rPr>
        <w:t xml:space="preserve"> Свердловской области «Екатеринбургский промышленно-технологический техникум им. В.М. Курочкина» (далее – Техникум)</w:t>
      </w:r>
      <w:r w:rsidR="00E02227" w:rsidRPr="00BB1752">
        <w:rPr>
          <w:b/>
        </w:rPr>
        <w:t xml:space="preserve"> </w:t>
      </w:r>
      <w:r w:rsidR="00DB258D" w:rsidRPr="00BB1752">
        <w:rPr>
          <w:b/>
        </w:rPr>
        <w:t>(или лица, его замещающего) при пожаре:</w:t>
      </w:r>
    </w:p>
    <w:p w14:paraId="45C0E70E" w14:textId="68448ADB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Сообщить</w:t>
      </w:r>
      <w:r w:rsidR="00845EF4">
        <w:t xml:space="preserve"> </w:t>
      </w:r>
      <w:r w:rsidRPr="00BB1752">
        <w:t>о возникновении пожара в пожарную охрану</w:t>
      </w:r>
      <w:r w:rsidR="00845EF4">
        <w:t xml:space="preserve"> (</w:t>
      </w:r>
      <w:r w:rsidR="00845EF4" w:rsidRPr="00845EF4">
        <w:t>+7-343-327-14-14</w:t>
      </w:r>
      <w:r w:rsidR="00845EF4">
        <w:t>)</w:t>
      </w:r>
      <w:r w:rsidRPr="00BB1752">
        <w:t>, поставить в известность дежурные службы города;</w:t>
      </w:r>
    </w:p>
    <w:p w14:paraId="146CD696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B1752">
        <w:t xml:space="preserve">Организовать привлечение сил и средств объекта к осуществлению необходимых мероприятий, связанных с ликвидацией пожара и предупреждением его развития; </w:t>
      </w:r>
    </w:p>
    <w:p w14:paraId="2E70EB72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Прекратить все работы в здании, кроме работ, связанных с ликвидацией пожара</w:t>
      </w:r>
      <w:r w:rsidRPr="00BB1752">
        <w:rPr>
          <w:b/>
          <w:caps/>
        </w:rPr>
        <w:t>;</w:t>
      </w:r>
    </w:p>
    <w:p w14:paraId="3D053BAC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В случае угрозы жизни людей немедленно организовать их спасение, используя для этого имеющиеся силы и средства;</w:t>
      </w:r>
    </w:p>
    <w:p w14:paraId="0CCF055D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Проверить включение в работу автоматических систем противопожарной защиты (оповещения людей о пожаре, пожаротушения);</w:t>
      </w:r>
    </w:p>
    <w:p w14:paraId="7D0D6605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Удалить за пределы опасной зоны всех работников, не участвующих в тушении пожара;</w:t>
      </w:r>
    </w:p>
    <w:p w14:paraId="060FD896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По возможности принять меры к отключению электроэнергии, организовать мероприятия по предотвращению распространения огня и задымлению помещений;</w:t>
      </w:r>
    </w:p>
    <w:p w14:paraId="28F4B541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Осуществить общее руководство по тушению пожара до прибытия подразделения пожарной охраны;</w:t>
      </w:r>
    </w:p>
    <w:p w14:paraId="4EDA5262" w14:textId="19FD52BE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caps/>
        </w:rPr>
      </w:pPr>
      <w:r w:rsidRPr="00BB1752">
        <w:t>Сообщить подразделениям пожарной охраны, привлекаемым к тушению пожара и проведению связанных с ним первоочередных аварийно-спасательных работ, сведения о конструктивных и технологических особенностях объекта, прилегающих строениях и др., необходимые для успешной ликвидации пожара и обеспечения безопасности личного состава;</w:t>
      </w:r>
    </w:p>
    <w:p w14:paraId="2897564A" w14:textId="77777777" w:rsidR="00DB258D" w:rsidRPr="00BB1752" w:rsidRDefault="00DB258D" w:rsidP="00845EF4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BB1752">
        <w:t>В дальнейшем оказывать содействие сотрудникам пожарной охраны.</w:t>
      </w:r>
    </w:p>
    <w:p w14:paraId="50D622CF" w14:textId="77777777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</w:p>
    <w:p w14:paraId="42023571" w14:textId="63A3FD77" w:rsidR="00DB258D" w:rsidRPr="00BB1752" w:rsidRDefault="00DB258D" w:rsidP="00B67CDF">
      <w:pPr>
        <w:tabs>
          <w:tab w:val="left" w:pos="0"/>
          <w:tab w:val="left" w:pos="851"/>
        </w:tabs>
        <w:jc w:val="center"/>
        <w:rPr>
          <w:b/>
        </w:rPr>
      </w:pPr>
      <w:r w:rsidRPr="00BB1752">
        <w:rPr>
          <w:b/>
        </w:rPr>
        <w:t xml:space="preserve">Порядок действия работников </w:t>
      </w:r>
      <w:r w:rsidR="00845EF4">
        <w:rPr>
          <w:b/>
          <w:color w:val="000000"/>
        </w:rPr>
        <w:t>Техникума</w:t>
      </w:r>
      <w:r w:rsidRPr="00BB1752">
        <w:rPr>
          <w:b/>
        </w:rPr>
        <w:t xml:space="preserve"> при пожаре:</w:t>
      </w:r>
    </w:p>
    <w:p w14:paraId="69C90C83" w14:textId="77777777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  <w:rPr>
          <w:caps/>
        </w:rPr>
      </w:pPr>
    </w:p>
    <w:p w14:paraId="60F1DCF9" w14:textId="77777777" w:rsidR="00DB258D" w:rsidRPr="00BB1752" w:rsidRDefault="00DB258D" w:rsidP="00B67CDF">
      <w:pPr>
        <w:numPr>
          <w:ilvl w:val="1"/>
          <w:numId w:val="13"/>
        </w:numPr>
        <w:tabs>
          <w:tab w:val="clear" w:pos="2340"/>
          <w:tab w:val="left" w:pos="0"/>
          <w:tab w:val="left" w:pos="851"/>
        </w:tabs>
        <w:ind w:left="0" w:firstLine="709"/>
        <w:jc w:val="both"/>
      </w:pPr>
      <w:r w:rsidRPr="00BB1752">
        <w:t>При возникновении пожара первоочередной обязанностью каждого работника предприятия является спасение жизни людей.</w:t>
      </w:r>
    </w:p>
    <w:p w14:paraId="39B71F10" w14:textId="77777777" w:rsidR="00DB258D" w:rsidRPr="00BB1752" w:rsidRDefault="00DB258D" w:rsidP="00B67CDF">
      <w:pPr>
        <w:numPr>
          <w:ilvl w:val="1"/>
          <w:numId w:val="13"/>
        </w:numPr>
        <w:tabs>
          <w:tab w:val="clear" w:pos="2340"/>
          <w:tab w:val="left" w:pos="0"/>
          <w:tab w:val="left" w:pos="851"/>
        </w:tabs>
        <w:ind w:left="0" w:firstLine="709"/>
        <w:jc w:val="both"/>
      </w:pPr>
      <w:r w:rsidRPr="00BB1752">
        <w:t>Каждый, обнаруживший запах гари, дыма и другие признаки загорания, обязан:</w:t>
      </w:r>
    </w:p>
    <w:p w14:paraId="412F8426" w14:textId="2A76AAB0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t xml:space="preserve">- немедленно оповестить об обнаружении пожара всех работников и, </w:t>
      </w:r>
      <w:r w:rsidR="003730CC" w:rsidRPr="00BB1752">
        <w:t>в первую очередь, руководство</w:t>
      </w:r>
      <w:r w:rsidR="00845EF4">
        <w:t xml:space="preserve"> Техникума</w:t>
      </w:r>
      <w:r w:rsidRPr="00BB1752">
        <w:t xml:space="preserve">, а также сотрудников охраны (можно воспользоваться ручным пожарным извещателем либо тревожной кнопкой); </w:t>
      </w:r>
    </w:p>
    <w:p w14:paraId="56ED8FC1" w14:textId="40AA5F14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lastRenderedPageBreak/>
        <w:t xml:space="preserve">- немедленно сообщить об этом в пожарную часть по телефону </w:t>
      </w:r>
      <w:r w:rsidR="00F02991" w:rsidRPr="00F02991">
        <w:rPr>
          <w:b/>
        </w:rPr>
        <w:t>1</w:t>
      </w:r>
      <w:r w:rsidRPr="00BB1752">
        <w:rPr>
          <w:b/>
        </w:rPr>
        <w:t>01</w:t>
      </w:r>
      <w:r w:rsidRPr="00BB1752">
        <w:t xml:space="preserve"> или с мобильного – </w:t>
      </w:r>
      <w:r w:rsidRPr="00BB1752">
        <w:rPr>
          <w:b/>
        </w:rPr>
        <w:t xml:space="preserve">112, </w:t>
      </w:r>
      <w:r w:rsidRPr="00BB1752">
        <w:t xml:space="preserve">с указанием </w:t>
      </w:r>
      <w:r w:rsidR="00845EF4" w:rsidRPr="00BB1752">
        <w:t>точного адреса</w:t>
      </w:r>
      <w:r w:rsidRPr="00BB1752">
        <w:t xml:space="preserve"> и места пожара, а также сообщить свою </w:t>
      </w:r>
      <w:r w:rsidR="00845EF4" w:rsidRPr="00BB1752">
        <w:t>фамилию, порядок</w:t>
      </w:r>
      <w:r w:rsidRPr="00BB1752">
        <w:t xml:space="preserve"> подъезда к объекту и ответить на возможные вопросы диспетчера пожарной охраны; </w:t>
      </w:r>
    </w:p>
    <w:p w14:paraId="72B0B2CE" w14:textId="61E39FAC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t xml:space="preserve">Для предупреждения находящихся в зале людей задействовать систему </w:t>
      </w:r>
      <w:r w:rsidR="00845EF4" w:rsidRPr="00BB1752">
        <w:t>оповещения, воспользовавшись</w:t>
      </w:r>
      <w:r w:rsidRPr="00BB1752">
        <w:t xml:space="preserve"> </w:t>
      </w:r>
      <w:r w:rsidR="003730CC" w:rsidRPr="00BB1752">
        <w:t>ручным пожарным извещателем</w:t>
      </w:r>
      <w:r w:rsidRPr="00BB1752">
        <w:t xml:space="preserve">; </w:t>
      </w:r>
    </w:p>
    <w:p w14:paraId="7FC884EA" w14:textId="77777777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BB1752"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14:paraId="4A9FFD6B" w14:textId="77777777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BB1752">
        <w:t xml:space="preserve">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выходов; </w:t>
      </w:r>
    </w:p>
    <w:p w14:paraId="76C9C7D0" w14:textId="77777777" w:rsidR="00DB258D" w:rsidRPr="00BB1752" w:rsidRDefault="00DB258D" w:rsidP="00B67CDF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Организовать проверку наличия работников, эвакуированных из здания, по имеющимся спискам;</w:t>
      </w:r>
    </w:p>
    <w:p w14:paraId="36035D84" w14:textId="3E04ACED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BB1752">
        <w:t xml:space="preserve">Выделить для встречи пожарных подразделений лицо, хорошо знающее расположение подъездных путей, </w:t>
      </w:r>
      <w:r w:rsidR="00845EF4" w:rsidRPr="00BB1752">
        <w:t>и оказать</w:t>
      </w:r>
      <w:r w:rsidRPr="00BB1752">
        <w:t xml:space="preserve"> помощь в выборе кратчайшей дороги к очагу возгорания; </w:t>
      </w:r>
    </w:p>
    <w:p w14:paraId="3A275A9C" w14:textId="77777777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BB1752">
        <w:t>При необходимости вызвать медицинскую и другие службы;</w:t>
      </w:r>
    </w:p>
    <w:p w14:paraId="12CBDB5B" w14:textId="77777777" w:rsidR="00DB258D" w:rsidRPr="00BB1752" w:rsidRDefault="00DB258D" w:rsidP="00B67CDF">
      <w:pPr>
        <w:numPr>
          <w:ilvl w:val="0"/>
          <w:numId w:val="14"/>
        </w:numPr>
        <w:tabs>
          <w:tab w:val="left" w:pos="851"/>
        </w:tabs>
        <w:ind w:left="0" w:firstLine="709"/>
        <w:jc w:val="both"/>
      </w:pPr>
      <w:r w:rsidRPr="00BB1752">
        <w:t>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</w:t>
      </w:r>
      <w:r w:rsidR="003730CC" w:rsidRPr="00BB1752">
        <w:t>й персонал</w:t>
      </w:r>
      <w:r w:rsidRPr="00BB1752">
        <w:t xml:space="preserve"> предприятия;</w:t>
      </w:r>
    </w:p>
    <w:p w14:paraId="31AAECE1" w14:textId="77777777" w:rsidR="00DB258D" w:rsidRPr="00BB1752" w:rsidRDefault="00DB258D" w:rsidP="00B67CDF">
      <w:pPr>
        <w:numPr>
          <w:ilvl w:val="0"/>
          <w:numId w:val="14"/>
        </w:numPr>
        <w:tabs>
          <w:tab w:val="left" w:pos="851"/>
        </w:tabs>
        <w:ind w:left="0" w:firstLine="709"/>
        <w:jc w:val="both"/>
      </w:pPr>
      <w:r w:rsidRPr="00BB1752"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14:paraId="054E3DC5" w14:textId="63D29AF3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BB1752">
        <w:t xml:space="preserve">До прибытия пожарной охраны принять посильные меры </w:t>
      </w:r>
      <w:r w:rsidR="00845EF4" w:rsidRPr="00BB1752">
        <w:t>по тушению</w:t>
      </w:r>
      <w:r w:rsidRPr="00BB1752">
        <w:t xml:space="preserve"> пожара с помощью первичных средств пожаротушения (огнетушители, кошма</w:t>
      </w:r>
      <w:r w:rsidR="00845EF4" w:rsidRPr="00BB1752">
        <w:t>), и</w:t>
      </w:r>
      <w:r w:rsidRPr="00BB1752">
        <w:t xml:space="preserve"> других подручных средств (ведра, бутылки с водой, земля из цветочного горшка), </w:t>
      </w:r>
      <w:r w:rsidRPr="00BB1752">
        <w:rPr>
          <w:b/>
        </w:rPr>
        <w:t>строго придерживаясь следующих правил:</w:t>
      </w:r>
    </w:p>
    <w:p w14:paraId="25A473BA" w14:textId="77777777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14:paraId="30F87326" w14:textId="77777777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t>-  нельзя подносить огнетушитель ближе 1 метра к электроустановке под напряжением;</w:t>
      </w:r>
    </w:p>
    <w:p w14:paraId="466644B5" w14:textId="77777777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t>- нельзя тушить водой легковоспламеняющиеся жидкости, электросети, находящиеся под напряжением;</w:t>
      </w:r>
    </w:p>
    <w:p w14:paraId="5C66ADAB" w14:textId="7115F97C" w:rsidR="00DB258D" w:rsidRPr="00BB1752" w:rsidRDefault="00DB258D" w:rsidP="00B67CDF">
      <w:pPr>
        <w:tabs>
          <w:tab w:val="left" w:pos="0"/>
          <w:tab w:val="left" w:pos="851"/>
        </w:tabs>
        <w:ind w:firstLine="709"/>
        <w:jc w:val="both"/>
      </w:pPr>
      <w:r w:rsidRPr="00BB1752">
        <w:t xml:space="preserve">- при возгорании </w:t>
      </w:r>
      <w:r w:rsidR="00845EF4" w:rsidRPr="00BB1752">
        <w:t>масла (</w:t>
      </w:r>
      <w:r w:rsidRPr="00BB1752">
        <w:t xml:space="preserve">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</w:t>
      </w:r>
      <w:r w:rsidR="00845EF4" w:rsidRPr="00BB1752">
        <w:t>и так</w:t>
      </w:r>
      <w:r w:rsidRPr="00BB1752">
        <w:t xml:space="preserve"> оставить до охлаждения масла - иначе огонь вспыхнет вновь;</w:t>
      </w:r>
    </w:p>
    <w:p w14:paraId="6A2151C2" w14:textId="77777777" w:rsidR="00DB258D" w:rsidRPr="00BB1752" w:rsidRDefault="00DB258D" w:rsidP="00B67CDF">
      <w:pPr>
        <w:tabs>
          <w:tab w:val="left" w:pos="0"/>
          <w:tab w:val="left" w:pos="426"/>
          <w:tab w:val="left" w:pos="851"/>
        </w:tabs>
        <w:ind w:firstLine="709"/>
        <w:jc w:val="both"/>
      </w:pPr>
      <w:r w:rsidRPr="00BB1752"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14:paraId="1B4A7B1C" w14:textId="77777777" w:rsidR="00DB258D" w:rsidRPr="00BB1752" w:rsidRDefault="00DB258D" w:rsidP="00B67CDF">
      <w:pPr>
        <w:tabs>
          <w:tab w:val="left" w:pos="426"/>
          <w:tab w:val="left" w:pos="851"/>
        </w:tabs>
        <w:ind w:firstLine="709"/>
        <w:jc w:val="both"/>
        <w:rPr>
          <w:b/>
        </w:rPr>
      </w:pPr>
      <w:r w:rsidRPr="00BB1752">
        <w:t>- если обстоятельства вынудят проходить через пламя, то в целях самозащиты надо накрыться с головой какими-либо полотнищами или верхней одеждой и по возможности облиться водой;</w:t>
      </w:r>
    </w:p>
    <w:p w14:paraId="1361AFC6" w14:textId="77777777" w:rsidR="00DB258D" w:rsidRPr="00BB1752" w:rsidRDefault="00DB258D" w:rsidP="00B67CDF">
      <w:pPr>
        <w:tabs>
          <w:tab w:val="left" w:pos="426"/>
          <w:tab w:val="left" w:pos="851"/>
        </w:tabs>
        <w:ind w:firstLine="709"/>
        <w:jc w:val="both"/>
      </w:pPr>
      <w:r w:rsidRPr="00BB1752"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14:paraId="25A1072A" w14:textId="77777777" w:rsidR="00DB258D" w:rsidRPr="00BB1752" w:rsidRDefault="00DB258D" w:rsidP="00B67CDF">
      <w:pPr>
        <w:tabs>
          <w:tab w:val="left" w:pos="426"/>
          <w:tab w:val="left" w:pos="851"/>
        </w:tabs>
        <w:ind w:firstLine="709"/>
        <w:jc w:val="both"/>
      </w:pPr>
      <w:r w:rsidRPr="00BB1752">
        <w:t xml:space="preserve"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</w:t>
      </w:r>
      <w:r w:rsidRPr="00BB1752">
        <w:lastRenderedPageBreak/>
        <w:t>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14:paraId="2D9C8DA2" w14:textId="6673A38F" w:rsidR="00DB258D" w:rsidRPr="00BB1752" w:rsidRDefault="00DB258D" w:rsidP="00B67CDF">
      <w:pPr>
        <w:tabs>
          <w:tab w:val="left" w:pos="0"/>
          <w:tab w:val="left" w:pos="426"/>
          <w:tab w:val="left" w:pos="851"/>
        </w:tabs>
        <w:ind w:firstLine="709"/>
        <w:jc w:val="both"/>
      </w:pPr>
      <w:r w:rsidRPr="00BB1752">
        <w:t xml:space="preserve">-  в случае вспышки разлитого бензина, масла и т.д. пламя надо гасить песком, землей, </w:t>
      </w:r>
      <w:r w:rsidR="00845EF4" w:rsidRPr="00BB1752">
        <w:t>огнетушителем или</w:t>
      </w:r>
      <w:r w:rsidRPr="00BB1752">
        <w:t xml:space="preserve"> иными подручными средствами (стиральный порошок, соль), </w:t>
      </w:r>
      <w:r w:rsidR="00845EF4" w:rsidRPr="00BB1752">
        <w:t>засыпая огонь</w:t>
      </w:r>
      <w:r w:rsidRPr="00BB1752">
        <w:t>.</w:t>
      </w:r>
    </w:p>
    <w:p w14:paraId="69F23C3E" w14:textId="77777777" w:rsidR="00DB258D" w:rsidRPr="00BB1752" w:rsidRDefault="00DB258D" w:rsidP="00B67CDF">
      <w:pPr>
        <w:numPr>
          <w:ilvl w:val="0"/>
          <w:numId w:val="14"/>
        </w:numPr>
        <w:tabs>
          <w:tab w:val="left" w:pos="851"/>
        </w:tabs>
        <w:ind w:left="0" w:firstLine="709"/>
        <w:jc w:val="both"/>
      </w:pPr>
      <w:r w:rsidRPr="00BB1752"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14:paraId="0CFDFFCD" w14:textId="7EB48A3A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BB1752">
        <w:t xml:space="preserve">По прибытии на пожар подразделений пожарной охраны </w:t>
      </w:r>
      <w:r w:rsidR="00845EF4" w:rsidRPr="00BB1752">
        <w:t>необходимо сообщить</w:t>
      </w:r>
      <w:r w:rsidRPr="00BB1752">
        <w:t xml:space="preserve">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14:paraId="074B16D2" w14:textId="77777777" w:rsidR="00DB258D" w:rsidRPr="00BB1752" w:rsidRDefault="00DB258D" w:rsidP="00B67CDF">
      <w:pPr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</w:pPr>
      <w:r w:rsidRPr="00BB1752">
        <w:t>В дальнейшем необходимо строго выполнять указания руководителя подразделения пожарной охраны.</w:t>
      </w:r>
    </w:p>
    <w:p w14:paraId="66B7245E" w14:textId="77777777" w:rsidR="00DB258D" w:rsidRPr="00BB1752" w:rsidRDefault="00DB258D" w:rsidP="00B67CDF">
      <w:pPr>
        <w:tabs>
          <w:tab w:val="left" w:pos="0"/>
          <w:tab w:val="left" w:pos="851"/>
        </w:tabs>
        <w:ind w:firstLine="709"/>
        <w:rPr>
          <w:b/>
        </w:rPr>
      </w:pPr>
    </w:p>
    <w:p w14:paraId="1AFB1F30" w14:textId="325250F3" w:rsidR="00DB258D" w:rsidRPr="00BB1752" w:rsidRDefault="00334A2E" w:rsidP="00B67CDF">
      <w:pPr>
        <w:pStyle w:val="a9"/>
        <w:tabs>
          <w:tab w:val="left" w:pos="0"/>
          <w:tab w:val="left" w:pos="851"/>
        </w:tabs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>2. ДЕЙСТВИЯ ДЕЖУРНОГО ПЕРСОНАЛА В НОЧНОЕ ВРЕМЯ:</w:t>
      </w:r>
    </w:p>
    <w:p w14:paraId="2EE843A3" w14:textId="77777777" w:rsidR="00DB258D" w:rsidRPr="00BB1752" w:rsidRDefault="00DB258D" w:rsidP="00B67CDF">
      <w:pPr>
        <w:numPr>
          <w:ilvl w:val="0"/>
          <w:numId w:val="12"/>
        </w:numPr>
        <w:tabs>
          <w:tab w:val="left" w:pos="0"/>
          <w:tab w:val="left" w:pos="851"/>
        </w:tabs>
        <w:ind w:left="0" w:firstLine="709"/>
        <w:jc w:val="both"/>
      </w:pPr>
      <w:r w:rsidRPr="00BB1752">
        <w:t>В ночное время в случае возникновения пожара действия администрации до их прибытия на место ЧС долж</w:t>
      </w:r>
      <w:r w:rsidR="003730CC" w:rsidRPr="00BB1752">
        <w:t>е</w:t>
      </w:r>
      <w:r w:rsidRPr="00BB1752">
        <w:t>н выполнять</w:t>
      </w:r>
      <w:r w:rsidR="003730CC" w:rsidRPr="00BB1752">
        <w:t xml:space="preserve"> администратор</w:t>
      </w:r>
      <w:r w:rsidRPr="00BB1752">
        <w:t>:</w:t>
      </w:r>
    </w:p>
    <w:p w14:paraId="1F779DD5" w14:textId="6493852D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Немедленно вызвать пожарную охрану, сообщив наименование предприятия, </w:t>
      </w:r>
      <w:r w:rsidR="00845EF4" w:rsidRPr="00BB1752">
        <w:rPr>
          <w:rFonts w:ascii="Times New Roman" w:hAnsi="Times New Roman"/>
          <w:sz w:val="24"/>
          <w:szCs w:val="24"/>
        </w:rPr>
        <w:t>его точный</w:t>
      </w:r>
      <w:r w:rsidRPr="00BB1752">
        <w:rPr>
          <w:rFonts w:ascii="Times New Roman" w:hAnsi="Times New Roman"/>
          <w:sz w:val="24"/>
          <w:szCs w:val="24"/>
        </w:rPr>
        <w:t xml:space="preserve"> адрес и обеспечить встречу пожарных подразделений;</w:t>
      </w:r>
    </w:p>
    <w:p w14:paraId="4AEEB125" w14:textId="77777777" w:rsidR="00DB258D" w:rsidRPr="007F3FC9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Сообщить о чрезвычайной ситуации</w:t>
      </w:r>
      <w:r w:rsidR="003730CC" w:rsidRPr="00BB1752">
        <w:rPr>
          <w:rFonts w:ascii="Times New Roman" w:hAnsi="Times New Roman"/>
          <w:sz w:val="24"/>
          <w:szCs w:val="24"/>
        </w:rPr>
        <w:t xml:space="preserve"> руководителям </w:t>
      </w:r>
      <w:r w:rsidR="006B7445">
        <w:rPr>
          <w:rFonts w:ascii="Times New Roman" w:hAnsi="Times New Roman"/>
          <w:color w:val="000000"/>
        </w:rPr>
        <w:t>ООО «НАИМЕНОЕВАНИЕ»</w:t>
      </w:r>
      <w:r w:rsidRPr="00E02227">
        <w:rPr>
          <w:rFonts w:ascii="Times New Roman" w:hAnsi="Times New Roman"/>
          <w:sz w:val="24"/>
          <w:szCs w:val="24"/>
        </w:rPr>
        <w:t>;</w:t>
      </w:r>
    </w:p>
    <w:p w14:paraId="420EBE32" w14:textId="7969FE34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Одновременно оповестить о произошедшем всех находящихся в здании </w:t>
      </w:r>
      <w:r w:rsidR="00845EF4" w:rsidRPr="00BB1752">
        <w:rPr>
          <w:rFonts w:ascii="Times New Roman" w:hAnsi="Times New Roman"/>
          <w:sz w:val="24"/>
          <w:szCs w:val="24"/>
        </w:rPr>
        <w:t>людей и</w:t>
      </w:r>
      <w:r w:rsidRPr="00BB1752">
        <w:rPr>
          <w:rFonts w:ascii="Times New Roman" w:hAnsi="Times New Roman"/>
          <w:sz w:val="24"/>
          <w:szCs w:val="24"/>
        </w:rPr>
        <w:t xml:space="preserve"> принять все меры к подготовке, а случае прямой угрозы для жизни приступить непосредственно к эвакуации людей из угрожающей зоны, мобилизовав для этого весь наличный персонал;</w:t>
      </w:r>
    </w:p>
    <w:p w14:paraId="4AA35144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 xml:space="preserve">При наличии возможности организовать тушение пожара до прибытия пожарных подразделений имеющимися силами и средствами. </w:t>
      </w:r>
    </w:p>
    <w:p w14:paraId="76717404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 xml:space="preserve">Дежурному персоналу во время ночного дежурства запрещается: </w:t>
      </w:r>
    </w:p>
    <w:p w14:paraId="797CC73E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Уходить из помещений или с территории предприятия;</w:t>
      </w:r>
    </w:p>
    <w:p w14:paraId="42F49739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Пользоваться открытым огнем, курить;</w:t>
      </w:r>
    </w:p>
    <w:p w14:paraId="3C5A4FBB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Отвлекаться от своих служебных обязанностей и спать.</w:t>
      </w:r>
    </w:p>
    <w:p w14:paraId="6FB19398" w14:textId="77777777" w:rsidR="00DB258D" w:rsidRPr="00BB1752" w:rsidRDefault="00DB258D" w:rsidP="00B67CDF">
      <w:pPr>
        <w:pStyle w:val="a9"/>
        <w:numPr>
          <w:ilvl w:val="0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752">
        <w:rPr>
          <w:rFonts w:ascii="Times New Roman" w:hAnsi="Times New Roman"/>
          <w:b/>
          <w:sz w:val="24"/>
          <w:szCs w:val="24"/>
        </w:rPr>
        <w:t>Дежурный персонал обязан:</w:t>
      </w:r>
    </w:p>
    <w:p w14:paraId="0A78262F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Хорошо знать средства и способы вызова пожарной охраны;</w:t>
      </w:r>
    </w:p>
    <w:p w14:paraId="3E5D8535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Знать расположение и уметь пользоваться всеми имеющимися средствами пожаротушения;</w:t>
      </w:r>
    </w:p>
    <w:p w14:paraId="24CC1B92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Хорошо знать планировку помещений, расположение основных и запасных выходов;</w:t>
      </w:r>
    </w:p>
    <w:p w14:paraId="454A774C" w14:textId="77777777" w:rsidR="00DB258D" w:rsidRPr="00BB1752" w:rsidRDefault="00DB258D" w:rsidP="00B67CDF">
      <w:pPr>
        <w:pStyle w:val="a9"/>
        <w:numPr>
          <w:ilvl w:val="1"/>
          <w:numId w:val="29"/>
        </w:numPr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752">
        <w:rPr>
          <w:rFonts w:ascii="Times New Roman" w:hAnsi="Times New Roman"/>
          <w:sz w:val="24"/>
          <w:szCs w:val="24"/>
        </w:rPr>
        <w:t>Перед заступлением на ночное дежурство проверить наличие и исправность фонарей</w:t>
      </w:r>
      <w:r w:rsidR="00BB1752" w:rsidRPr="00BB1752">
        <w:rPr>
          <w:rFonts w:ascii="Times New Roman" w:hAnsi="Times New Roman"/>
          <w:sz w:val="24"/>
          <w:szCs w:val="24"/>
        </w:rPr>
        <w:t>,</w:t>
      </w:r>
      <w:r w:rsidRPr="00BB1752">
        <w:rPr>
          <w:rFonts w:ascii="Times New Roman" w:hAnsi="Times New Roman"/>
          <w:sz w:val="24"/>
          <w:szCs w:val="24"/>
        </w:rPr>
        <w:t xml:space="preserve"> запасного освещения, исправность работы телефона, средств связи.</w:t>
      </w:r>
    </w:p>
    <w:p w14:paraId="54CF6E7B" w14:textId="77777777" w:rsidR="003730CC" w:rsidRPr="00BB1752" w:rsidRDefault="003730CC" w:rsidP="00547055">
      <w:pPr>
        <w:tabs>
          <w:tab w:val="left" w:pos="0"/>
          <w:tab w:val="left" w:pos="567"/>
        </w:tabs>
        <w:jc w:val="both"/>
      </w:pPr>
    </w:p>
    <w:p w14:paraId="6ADF02B5" w14:textId="77777777" w:rsidR="00DB258D" w:rsidRPr="00BB1752" w:rsidRDefault="00DB258D" w:rsidP="00547055">
      <w:pPr>
        <w:tabs>
          <w:tab w:val="left" w:pos="0"/>
          <w:tab w:val="left" w:pos="567"/>
        </w:tabs>
        <w:jc w:val="both"/>
      </w:pPr>
    </w:p>
    <w:p w14:paraId="24C61A8D" w14:textId="77777777" w:rsidR="00B67CDF" w:rsidRPr="00BB1752" w:rsidRDefault="00B67CDF" w:rsidP="00B67CDF">
      <w:pPr>
        <w:tabs>
          <w:tab w:val="left" w:pos="-426"/>
          <w:tab w:val="left" w:pos="567"/>
        </w:tabs>
        <w:spacing w:line="276" w:lineRule="auto"/>
      </w:pPr>
      <w:r>
        <w:t>Заместитель директора по безопасности</w:t>
      </w:r>
      <w:r w:rsidRPr="00BB1752">
        <w:t xml:space="preserve"> </w:t>
      </w:r>
      <w:r>
        <w:tab/>
      </w:r>
      <w:r>
        <w:tab/>
      </w:r>
      <w:r>
        <w:tab/>
      </w:r>
      <w:r>
        <w:tab/>
        <w:t>_</w:t>
      </w:r>
      <w:r w:rsidRPr="00BB1752">
        <w:t>__________</w:t>
      </w:r>
      <w:r>
        <w:t xml:space="preserve"> А.Д. Устюгов</w:t>
      </w:r>
    </w:p>
    <w:p w14:paraId="757C0595" w14:textId="781A51EE" w:rsidR="00715698" w:rsidRPr="00BB1752" w:rsidRDefault="00715698" w:rsidP="00B67CDF">
      <w:pPr>
        <w:tabs>
          <w:tab w:val="left" w:pos="-426"/>
          <w:tab w:val="left" w:pos="567"/>
        </w:tabs>
      </w:pPr>
    </w:p>
    <w:sectPr w:rsidR="00715698" w:rsidRPr="00BB1752" w:rsidSect="008357D7">
      <w:footerReference w:type="default" r:id="rId8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225A" w14:textId="77777777" w:rsidR="00855EA3" w:rsidRDefault="00855EA3" w:rsidP="004130D1">
      <w:r>
        <w:separator/>
      </w:r>
    </w:p>
  </w:endnote>
  <w:endnote w:type="continuationSeparator" w:id="0">
    <w:p w14:paraId="276FFED7" w14:textId="77777777" w:rsidR="00855EA3" w:rsidRDefault="00855EA3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06FF" w14:textId="77777777" w:rsidR="003978DB" w:rsidRDefault="008F62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701">
      <w:rPr>
        <w:noProof/>
      </w:rPr>
      <w:t>2</w:t>
    </w:r>
    <w:r>
      <w:rPr>
        <w:noProof/>
      </w:rPr>
      <w:fldChar w:fldCharType="end"/>
    </w:r>
  </w:p>
  <w:p w14:paraId="1EBC2E72" w14:textId="77777777" w:rsidR="003978DB" w:rsidRDefault="003978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94CD" w14:textId="77777777" w:rsidR="00855EA3" w:rsidRDefault="00855EA3" w:rsidP="004130D1">
      <w:r>
        <w:separator/>
      </w:r>
    </w:p>
  </w:footnote>
  <w:footnote w:type="continuationSeparator" w:id="0">
    <w:p w14:paraId="397D1520" w14:textId="77777777" w:rsidR="00855EA3" w:rsidRDefault="00855EA3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B"/>
    <w:rsid w:val="00000701"/>
    <w:rsid w:val="000177B3"/>
    <w:rsid w:val="00031E3D"/>
    <w:rsid w:val="00031FC4"/>
    <w:rsid w:val="000344C7"/>
    <w:rsid w:val="000514DA"/>
    <w:rsid w:val="000813D0"/>
    <w:rsid w:val="000A7B31"/>
    <w:rsid w:val="000B5945"/>
    <w:rsid w:val="000C6530"/>
    <w:rsid w:val="000D6A28"/>
    <w:rsid w:val="000F5C7D"/>
    <w:rsid w:val="00103D69"/>
    <w:rsid w:val="0014762A"/>
    <w:rsid w:val="00147852"/>
    <w:rsid w:val="00165480"/>
    <w:rsid w:val="00177D02"/>
    <w:rsid w:val="001A5CB8"/>
    <w:rsid w:val="001C4D8D"/>
    <w:rsid w:val="001C6908"/>
    <w:rsid w:val="001E5F38"/>
    <w:rsid w:val="002035D3"/>
    <w:rsid w:val="00206B49"/>
    <w:rsid w:val="00210107"/>
    <w:rsid w:val="00210267"/>
    <w:rsid w:val="00234150"/>
    <w:rsid w:val="002426BE"/>
    <w:rsid w:val="00245035"/>
    <w:rsid w:val="00263205"/>
    <w:rsid w:val="00287BEE"/>
    <w:rsid w:val="002B126E"/>
    <w:rsid w:val="002D0FC7"/>
    <w:rsid w:val="002E025F"/>
    <w:rsid w:val="002F1483"/>
    <w:rsid w:val="00300FBE"/>
    <w:rsid w:val="0032296D"/>
    <w:rsid w:val="00331CEC"/>
    <w:rsid w:val="00334A2E"/>
    <w:rsid w:val="00361E9F"/>
    <w:rsid w:val="003730CC"/>
    <w:rsid w:val="003733CD"/>
    <w:rsid w:val="003902B0"/>
    <w:rsid w:val="003917ED"/>
    <w:rsid w:val="003930FB"/>
    <w:rsid w:val="003978DB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2B8F"/>
    <w:rsid w:val="004A1BE1"/>
    <w:rsid w:val="004C1E7E"/>
    <w:rsid w:val="004D5EEA"/>
    <w:rsid w:val="004E66DE"/>
    <w:rsid w:val="004F50C1"/>
    <w:rsid w:val="00504E2C"/>
    <w:rsid w:val="00530A6B"/>
    <w:rsid w:val="005318CA"/>
    <w:rsid w:val="005440B2"/>
    <w:rsid w:val="0054698A"/>
    <w:rsid w:val="00547055"/>
    <w:rsid w:val="005535BC"/>
    <w:rsid w:val="00571328"/>
    <w:rsid w:val="00575641"/>
    <w:rsid w:val="005851AE"/>
    <w:rsid w:val="00590822"/>
    <w:rsid w:val="005C0AA4"/>
    <w:rsid w:val="005C317E"/>
    <w:rsid w:val="005C55F7"/>
    <w:rsid w:val="005D7C2A"/>
    <w:rsid w:val="00607D64"/>
    <w:rsid w:val="006164BA"/>
    <w:rsid w:val="006208DB"/>
    <w:rsid w:val="00632D60"/>
    <w:rsid w:val="006342F3"/>
    <w:rsid w:val="006355FB"/>
    <w:rsid w:val="00641929"/>
    <w:rsid w:val="00647042"/>
    <w:rsid w:val="00671021"/>
    <w:rsid w:val="006B5F5E"/>
    <w:rsid w:val="006B68E5"/>
    <w:rsid w:val="006B7445"/>
    <w:rsid w:val="006C3EBF"/>
    <w:rsid w:val="006D0518"/>
    <w:rsid w:val="006D0B46"/>
    <w:rsid w:val="006D2661"/>
    <w:rsid w:val="006D2842"/>
    <w:rsid w:val="006D57DC"/>
    <w:rsid w:val="006D797A"/>
    <w:rsid w:val="006E1A08"/>
    <w:rsid w:val="006F6712"/>
    <w:rsid w:val="00701427"/>
    <w:rsid w:val="0070453C"/>
    <w:rsid w:val="00706082"/>
    <w:rsid w:val="007060B5"/>
    <w:rsid w:val="00715698"/>
    <w:rsid w:val="00731270"/>
    <w:rsid w:val="00742A43"/>
    <w:rsid w:val="00752DEA"/>
    <w:rsid w:val="0076079F"/>
    <w:rsid w:val="0076191F"/>
    <w:rsid w:val="00763FB6"/>
    <w:rsid w:val="00772111"/>
    <w:rsid w:val="00784508"/>
    <w:rsid w:val="00791547"/>
    <w:rsid w:val="007A261E"/>
    <w:rsid w:val="007B5E32"/>
    <w:rsid w:val="007D18A9"/>
    <w:rsid w:val="007F1CC3"/>
    <w:rsid w:val="007F3FC9"/>
    <w:rsid w:val="00801E46"/>
    <w:rsid w:val="0080332B"/>
    <w:rsid w:val="00812BEB"/>
    <w:rsid w:val="00817596"/>
    <w:rsid w:val="008323C8"/>
    <w:rsid w:val="008351D8"/>
    <w:rsid w:val="008357D7"/>
    <w:rsid w:val="00845EF4"/>
    <w:rsid w:val="00855EA3"/>
    <w:rsid w:val="00865CA8"/>
    <w:rsid w:val="00890612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6216"/>
    <w:rsid w:val="008F7507"/>
    <w:rsid w:val="0090217E"/>
    <w:rsid w:val="0094257B"/>
    <w:rsid w:val="00950531"/>
    <w:rsid w:val="0095541F"/>
    <w:rsid w:val="00966454"/>
    <w:rsid w:val="00976A56"/>
    <w:rsid w:val="00985DB8"/>
    <w:rsid w:val="00987E15"/>
    <w:rsid w:val="009A0FF1"/>
    <w:rsid w:val="009A1DD6"/>
    <w:rsid w:val="009A4A5C"/>
    <w:rsid w:val="009A6C8F"/>
    <w:rsid w:val="009A744E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44B72"/>
    <w:rsid w:val="00A53B6E"/>
    <w:rsid w:val="00A5473C"/>
    <w:rsid w:val="00A54E8A"/>
    <w:rsid w:val="00A6143E"/>
    <w:rsid w:val="00A6208C"/>
    <w:rsid w:val="00A914B5"/>
    <w:rsid w:val="00AA2AC0"/>
    <w:rsid w:val="00AA3FF1"/>
    <w:rsid w:val="00AB3461"/>
    <w:rsid w:val="00AB5D3B"/>
    <w:rsid w:val="00AB7F91"/>
    <w:rsid w:val="00AD0C15"/>
    <w:rsid w:val="00AD70B0"/>
    <w:rsid w:val="00AF011A"/>
    <w:rsid w:val="00AF691F"/>
    <w:rsid w:val="00B12452"/>
    <w:rsid w:val="00B1497B"/>
    <w:rsid w:val="00B21591"/>
    <w:rsid w:val="00B34099"/>
    <w:rsid w:val="00B54FC8"/>
    <w:rsid w:val="00B5795E"/>
    <w:rsid w:val="00B61CF2"/>
    <w:rsid w:val="00B67CDF"/>
    <w:rsid w:val="00B70937"/>
    <w:rsid w:val="00B747FC"/>
    <w:rsid w:val="00B7541E"/>
    <w:rsid w:val="00B768FB"/>
    <w:rsid w:val="00B835C4"/>
    <w:rsid w:val="00B87B97"/>
    <w:rsid w:val="00B971AB"/>
    <w:rsid w:val="00BA0CB2"/>
    <w:rsid w:val="00BA2ECC"/>
    <w:rsid w:val="00BA6D7F"/>
    <w:rsid w:val="00BB0D21"/>
    <w:rsid w:val="00BB1752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94FDF"/>
    <w:rsid w:val="00CD1F3C"/>
    <w:rsid w:val="00CF598D"/>
    <w:rsid w:val="00CF71FB"/>
    <w:rsid w:val="00CF76A5"/>
    <w:rsid w:val="00D0145C"/>
    <w:rsid w:val="00D01461"/>
    <w:rsid w:val="00D057A5"/>
    <w:rsid w:val="00D071A8"/>
    <w:rsid w:val="00D36AF5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2227"/>
    <w:rsid w:val="00E05179"/>
    <w:rsid w:val="00E141CD"/>
    <w:rsid w:val="00E1480B"/>
    <w:rsid w:val="00E32B85"/>
    <w:rsid w:val="00E413CF"/>
    <w:rsid w:val="00E42A38"/>
    <w:rsid w:val="00E45D94"/>
    <w:rsid w:val="00E57691"/>
    <w:rsid w:val="00E624C8"/>
    <w:rsid w:val="00E71249"/>
    <w:rsid w:val="00E74B64"/>
    <w:rsid w:val="00E900BA"/>
    <w:rsid w:val="00E92C3F"/>
    <w:rsid w:val="00EB07B3"/>
    <w:rsid w:val="00EB356D"/>
    <w:rsid w:val="00EC5351"/>
    <w:rsid w:val="00EC740F"/>
    <w:rsid w:val="00ED53F2"/>
    <w:rsid w:val="00ED6BC0"/>
    <w:rsid w:val="00EE1366"/>
    <w:rsid w:val="00EE3109"/>
    <w:rsid w:val="00EE5015"/>
    <w:rsid w:val="00F02991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7104"/>
    <w:rsid w:val="00F84288"/>
    <w:rsid w:val="00F85DE3"/>
    <w:rsid w:val="00FA0E8D"/>
    <w:rsid w:val="00FA0EF2"/>
    <w:rsid w:val="00FA54A8"/>
    <w:rsid w:val="00FA6FA8"/>
    <w:rsid w:val="00FA7A20"/>
    <w:rsid w:val="00FB173B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25D55"/>
  <w15:docId w15:val="{4590E319-54D3-4BD2-8B31-11A1EE03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8185-3546-48F4-AD92-11AE92CF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Александр Устюгов</cp:lastModifiedBy>
  <cp:revision>4</cp:revision>
  <cp:lastPrinted>2015-11-10T06:21:00Z</cp:lastPrinted>
  <dcterms:created xsi:type="dcterms:W3CDTF">2021-06-04T07:47:00Z</dcterms:created>
  <dcterms:modified xsi:type="dcterms:W3CDTF">2023-11-27T09:20:00Z</dcterms:modified>
</cp:coreProperties>
</file>